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6A64979E"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27052D">
        <w:rPr>
          <w:rFonts w:ascii="Times New Roman" w:hAnsi="Times New Roman" w:cs="Times New Roman"/>
          <w:b/>
          <w:sz w:val="24"/>
          <w:szCs w:val="24"/>
        </w:rPr>
        <w:t>JKA-1-</w:t>
      </w:r>
      <w:r w:rsidR="00F71A63">
        <w:rPr>
          <w:rFonts w:ascii="Times New Roman" w:hAnsi="Times New Roman" w:cs="Times New Roman"/>
          <w:b/>
          <w:sz w:val="24"/>
          <w:szCs w:val="24"/>
        </w:rPr>
        <w:t>30</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419BBD04"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27052D">
        <w:rPr>
          <w:rFonts w:ascii="Times New Roman" w:hAnsi="Times New Roman" w:cs="Times New Roman"/>
          <w:spacing w:val="-3"/>
          <w:sz w:val="24"/>
          <w:szCs w:val="28"/>
        </w:rPr>
        <w:t>JKA-1-</w:t>
      </w:r>
      <w:r w:rsidR="00F71A63">
        <w:rPr>
          <w:rFonts w:ascii="Times New Roman" w:hAnsi="Times New Roman" w:cs="Times New Roman"/>
          <w:spacing w:val="-3"/>
          <w:sz w:val="24"/>
          <w:szCs w:val="28"/>
        </w:rPr>
        <w:t>30</w:t>
      </w:r>
      <w:r w:rsidRPr="00CC5AF3">
        <w:rPr>
          <w:rFonts w:ascii="Times New Roman" w:hAnsi="Times New Roman" w:cs="Times New Roman"/>
          <w:spacing w:val="-3"/>
          <w:sz w:val="24"/>
          <w:szCs w:val="28"/>
        </w:rPr>
        <w:t xml:space="preserve"> (“Response”). In the Response, the Company has provided </w:t>
      </w:r>
      <w:r w:rsidR="0027052D">
        <w:rPr>
          <w:rFonts w:ascii="Times New Roman" w:hAnsi="Times New Roman" w:cs="Times New Roman"/>
          <w:spacing w:val="-3"/>
          <w:sz w:val="24"/>
          <w:szCs w:val="28"/>
        </w:rPr>
        <w:t xml:space="preserve">information on </w:t>
      </w:r>
      <w:r w:rsidR="00F71A63">
        <w:rPr>
          <w:rFonts w:ascii="Times New Roman" w:hAnsi="Times New Roman" w:cs="Times New Roman"/>
          <w:spacing w:val="-3"/>
          <w:sz w:val="24"/>
          <w:szCs w:val="28"/>
        </w:rPr>
        <w:t xml:space="preserve">capacity and cost associated with </w:t>
      </w:r>
      <w:r w:rsidR="005B316D">
        <w:rPr>
          <w:rFonts w:ascii="Times New Roman" w:hAnsi="Times New Roman" w:cs="Times New Roman"/>
          <w:spacing w:val="-3"/>
          <w:sz w:val="24"/>
          <w:szCs w:val="28"/>
        </w:rPr>
        <w:t>purchase power agreements</w:t>
      </w:r>
      <w:r w:rsidR="0027052D">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w:t>
      </w:r>
      <w:proofErr w:type="gramStart"/>
      <w:r w:rsidRPr="00CC5AF3">
        <w:rPr>
          <w:rFonts w:ascii="Times New Roman" w:hAnsi="Times New Roman" w:cs="Times New Roman"/>
          <w:spacing w:val="-3"/>
          <w:sz w:val="24"/>
          <w:szCs w:val="28"/>
        </w:rPr>
        <w:t>All of</w:t>
      </w:r>
      <w:proofErr w:type="gramEnd"/>
      <w:r w:rsidRPr="00CC5AF3">
        <w:rPr>
          <w:rFonts w:ascii="Times New Roman" w:hAnsi="Times New Roman" w:cs="Times New Roman"/>
          <w:spacing w:val="-3"/>
          <w:sz w:val="24"/>
          <w:szCs w:val="28"/>
        </w:rPr>
        <w:t xml:space="preserve">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5BE7B81D" w14:textId="02059788" w:rsidR="00FD0D71" w:rsidRPr="00D33A3F" w:rsidRDefault="00CD6295" w:rsidP="00FD0D71">
      <w:pPr>
        <w:spacing w:after="0"/>
        <w:jc w:val="both"/>
        <w:rPr>
          <w:rFonts w:ascii="Times New Roman" w:eastAsia="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w:t>
      </w:r>
      <w:r w:rsidRPr="00AF3BC1">
        <w:rPr>
          <w:rFonts w:ascii="Times New Roman" w:hAnsi="Times New Roman" w:cs="Times New Roman"/>
          <w:sz w:val="24"/>
          <w:szCs w:val="24"/>
        </w:rPr>
        <w:t xml:space="preserve">cifically, the Information contains sensitive details on </w:t>
      </w:r>
      <w:r w:rsidR="00345D28">
        <w:rPr>
          <w:rFonts w:ascii="Times New Roman" w:hAnsi="Times New Roman" w:cs="Times New Roman"/>
          <w:sz w:val="24"/>
          <w:szCs w:val="24"/>
        </w:rPr>
        <w:t>agree upon costs</w:t>
      </w:r>
      <w:r w:rsidR="005B316D">
        <w:rPr>
          <w:rFonts w:ascii="Times New Roman" w:hAnsi="Times New Roman" w:cs="Times New Roman"/>
          <w:sz w:val="24"/>
          <w:szCs w:val="24"/>
        </w:rPr>
        <w:t xml:space="preserve"> paid</w:t>
      </w:r>
      <w:r w:rsidR="00345D28">
        <w:rPr>
          <w:rFonts w:ascii="Times New Roman" w:hAnsi="Times New Roman" w:cs="Times New Roman"/>
          <w:sz w:val="24"/>
          <w:szCs w:val="24"/>
        </w:rPr>
        <w:t xml:space="preserve"> and </w:t>
      </w:r>
      <w:r w:rsidR="005B316D">
        <w:rPr>
          <w:rFonts w:ascii="Times New Roman" w:hAnsi="Times New Roman" w:cs="Times New Roman"/>
          <w:sz w:val="24"/>
          <w:szCs w:val="24"/>
        </w:rPr>
        <w:t xml:space="preserve">capacity delivered for </w:t>
      </w:r>
      <w:r w:rsidR="00C22DE3">
        <w:rPr>
          <w:rFonts w:ascii="Times New Roman" w:hAnsi="Times New Roman" w:cs="Times New Roman"/>
          <w:sz w:val="24"/>
          <w:szCs w:val="24"/>
        </w:rPr>
        <w:t>two PPA contracts</w:t>
      </w:r>
      <w:r w:rsidRPr="00AF3BC1">
        <w:rPr>
          <w:rFonts w:ascii="Times New Roman" w:hAnsi="Times New Roman" w:cs="Times New Roman"/>
          <w:sz w:val="24"/>
          <w:szCs w:val="24"/>
        </w:rPr>
        <w:t>. Publicly disclosing th</w:t>
      </w:r>
      <w:r w:rsidR="00C22DE3">
        <w:rPr>
          <w:rFonts w:ascii="Times New Roman" w:hAnsi="Times New Roman" w:cs="Times New Roman"/>
          <w:sz w:val="24"/>
          <w:szCs w:val="24"/>
        </w:rPr>
        <w:t>is information</w:t>
      </w:r>
      <w:r w:rsidRPr="00AF3BC1">
        <w:rPr>
          <w:rFonts w:ascii="Times New Roman" w:hAnsi="Times New Roman" w:cs="Times New Roman"/>
          <w:sz w:val="24"/>
          <w:szCs w:val="24"/>
        </w:rPr>
        <w:t xml:space="preserve"> </w:t>
      </w:r>
      <w:r w:rsidR="00C22DE3">
        <w:rPr>
          <w:rFonts w:ascii="Times New Roman" w:hAnsi="Times New Roman" w:cs="Times New Roman"/>
          <w:sz w:val="24"/>
          <w:szCs w:val="24"/>
        </w:rPr>
        <w:t xml:space="preserve">could allow bidders to set artificial floors in providing electricity to the </w:t>
      </w:r>
      <w:r w:rsidR="00365613">
        <w:rPr>
          <w:rFonts w:ascii="Times New Roman" w:hAnsi="Times New Roman" w:cs="Times New Roman"/>
          <w:sz w:val="24"/>
          <w:szCs w:val="24"/>
        </w:rPr>
        <w:t>C</w:t>
      </w:r>
      <w:r w:rsidR="00C22DE3">
        <w:rPr>
          <w:rFonts w:ascii="Times New Roman" w:hAnsi="Times New Roman" w:cs="Times New Roman"/>
          <w:sz w:val="24"/>
          <w:szCs w:val="24"/>
        </w:rPr>
        <w:t>ompany or set artificial ceilings in negotiations to purchase excess power from the Company</w:t>
      </w:r>
      <w:r w:rsidR="00365613">
        <w:rPr>
          <w:rFonts w:ascii="Times New Roman" w:hAnsi="Times New Roman" w:cs="Times New Roman"/>
          <w:sz w:val="24"/>
          <w:szCs w:val="24"/>
        </w:rPr>
        <w:t xml:space="preserve"> should such situations arise</w:t>
      </w:r>
      <w:r w:rsidR="009043C7">
        <w:rPr>
          <w:rFonts w:ascii="Times New Roman" w:hAnsi="Times New Roman" w:cs="Times New Roman"/>
          <w:sz w:val="24"/>
          <w:szCs w:val="24"/>
        </w:rPr>
        <w:t xml:space="preserve">, resulting in the </w:t>
      </w:r>
      <w:r w:rsidR="00FD0D71" w:rsidRPr="00266530">
        <w:rPr>
          <w:rFonts w:ascii="Times New Roman" w:eastAsia="Times New Roman" w:hAnsi="Times New Roman" w:cs="Times New Roman"/>
          <w:sz w:val="24"/>
          <w:szCs w:val="24"/>
        </w:rPr>
        <w:t>Company having to pay a price higher than that which it would have otherwise paid on a level playing field</w:t>
      </w:r>
      <w:r w:rsidR="00FD0D71" w:rsidRPr="00A75BD3">
        <w:rPr>
          <w:rFonts w:ascii="Times New Roman" w:eastAsia="Times New Roman" w:hAnsi="Times New Roman" w:cs="Times New Roman"/>
          <w:sz w:val="24"/>
          <w:szCs w:val="24"/>
        </w:rPr>
        <w:t>.</w:t>
      </w:r>
      <w:r w:rsidR="00FD0D71">
        <w:rPr>
          <w:rFonts w:ascii="Times New Roman" w:eastAsia="Times New Roman" w:hAnsi="Times New Roman" w:cs="Times New Roman"/>
          <w:sz w:val="24"/>
          <w:szCs w:val="24"/>
        </w:rPr>
        <w:t xml:space="preserve"> This would also lead to higher prices for customers.</w:t>
      </w:r>
      <w:r w:rsidR="00FD0D71" w:rsidRPr="00D33A3F">
        <w:rPr>
          <w:rFonts w:ascii="Times New Roman" w:eastAsia="Times New Roman" w:hAnsi="Times New Roman" w:cs="Times New Roman"/>
          <w:sz w:val="24"/>
          <w:szCs w:val="24"/>
        </w:rPr>
        <w:t xml:space="preserve"> </w:t>
      </w:r>
      <w:r w:rsidR="00FD0D71">
        <w:rPr>
          <w:rFonts w:ascii="Times New Roman" w:eastAsia="Times New Roman" w:hAnsi="Times New Roman" w:cs="Times New Roman"/>
          <w:sz w:val="24"/>
          <w:szCs w:val="24"/>
        </w:rPr>
        <w:t>Further, r</w:t>
      </w:r>
      <w:r w:rsidR="00FD0D71" w:rsidRPr="00266530">
        <w:rPr>
          <w:rFonts w:ascii="Times New Roman" w:eastAsia="Times New Roman" w:hAnsi="Times New Roman" w:cs="Times New Roman"/>
          <w:sz w:val="24"/>
          <w:szCs w:val="24"/>
        </w:rPr>
        <w:t xml:space="preserve">evealing the Information would compromise the Company’s ability to </w:t>
      </w:r>
      <w:r w:rsidR="00FD0D71">
        <w:rPr>
          <w:rFonts w:ascii="Times New Roman" w:eastAsia="Times New Roman" w:hAnsi="Times New Roman" w:cs="Times New Roman"/>
          <w:sz w:val="24"/>
          <w:szCs w:val="24"/>
        </w:rPr>
        <w:t>negotiate</w:t>
      </w:r>
      <w:r w:rsidR="00FD0D71" w:rsidRPr="00266530">
        <w:rPr>
          <w:rFonts w:ascii="Times New Roman" w:eastAsia="Times New Roman" w:hAnsi="Times New Roman" w:cs="Times New Roman"/>
          <w:sz w:val="24"/>
          <w:szCs w:val="24"/>
        </w:rPr>
        <w:t xml:space="preserve"> the best cost resources in </w:t>
      </w:r>
      <w:r w:rsidR="00FD0D71">
        <w:rPr>
          <w:rFonts w:ascii="Times New Roman" w:eastAsia="Times New Roman" w:hAnsi="Times New Roman" w:cs="Times New Roman"/>
          <w:sz w:val="24"/>
          <w:szCs w:val="24"/>
        </w:rPr>
        <w:t>the future</w:t>
      </w:r>
      <w:r w:rsidR="00FD0D71" w:rsidRPr="00266530">
        <w:rPr>
          <w:rFonts w:ascii="Times New Roman" w:eastAsia="Times New Roman" w:hAnsi="Times New Roman" w:cs="Times New Roman"/>
          <w:sz w:val="24"/>
          <w:szCs w:val="24"/>
        </w:rPr>
        <w:t xml:space="preserve">. </w:t>
      </w:r>
      <w:r w:rsidR="00FD0D71">
        <w:rPr>
          <w:rFonts w:ascii="Times New Roman" w:eastAsia="Times New Roman" w:hAnsi="Times New Roman" w:cs="Times New Roman"/>
          <w:sz w:val="24"/>
          <w:szCs w:val="24"/>
        </w:rPr>
        <w:t xml:space="preserve">Lastly, </w:t>
      </w:r>
      <w:r w:rsidR="00FD0D71" w:rsidRPr="00266530">
        <w:rPr>
          <w:rFonts w:ascii="Times New Roman" w:eastAsia="Times New Roman" w:hAnsi="Times New Roman" w:cs="Times New Roman"/>
          <w:sz w:val="24"/>
          <w:szCs w:val="24"/>
        </w:rPr>
        <w:t>competitors of the Company are not generally required to disclose similar information and to require the Company to do so would put it at an economic disadvantage.</w:t>
      </w:r>
    </w:p>
    <w:p w14:paraId="41D7C1E5" w14:textId="77777777" w:rsidR="00CD6295" w:rsidRPr="00CC5AF3" w:rsidRDefault="00CD6295" w:rsidP="000704D6">
      <w:pPr>
        <w:spacing w:after="0"/>
        <w:jc w:val="both"/>
        <w:rPr>
          <w:rFonts w:ascii="Times New Roman" w:hAnsi="Times New Roman" w:cs="Times New Roman"/>
          <w:sz w:val="24"/>
          <w:szCs w:val="24"/>
        </w:rPr>
      </w:pPr>
    </w:p>
    <w:p w14:paraId="0D364C88" w14:textId="77777777"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bookmarkEnd w:id="0"/>
    <w:p w14:paraId="3F66FE6C" w14:textId="11481DF7" w:rsidR="005F13D4" w:rsidRPr="00AF3BC1" w:rsidRDefault="005F13D4" w:rsidP="00AF3BC1">
      <w:pPr>
        <w:rPr>
          <w:rFonts w:ascii="Times New Roman" w:eastAsia="Times New Roman" w:hAnsi="Times New Roman" w:cs="Times New Roman"/>
          <w:b/>
          <w:bCs/>
          <w:sz w:val="24"/>
          <w:szCs w:val="24"/>
        </w:rPr>
      </w:pPr>
    </w:p>
    <w:sectPr w:rsidR="005F13D4" w:rsidRPr="00AF3BC1" w:rsidSect="00784AD2">
      <w:foot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8ECF" w14:textId="77777777" w:rsidR="00433D2B" w:rsidRDefault="00433D2B" w:rsidP="008E536E">
      <w:pPr>
        <w:spacing w:after="0" w:line="240" w:lineRule="auto"/>
      </w:pPr>
      <w:r>
        <w:separator/>
      </w:r>
    </w:p>
  </w:endnote>
  <w:endnote w:type="continuationSeparator" w:id="0">
    <w:p w14:paraId="7C10C5C6" w14:textId="77777777" w:rsidR="00433D2B" w:rsidRDefault="00433D2B" w:rsidP="008E536E">
      <w:pPr>
        <w:spacing w:after="0" w:line="240" w:lineRule="auto"/>
      </w:pPr>
      <w:r>
        <w:continuationSeparator/>
      </w:r>
    </w:p>
  </w:endnote>
  <w:endnote w:type="continuationNotice" w:id="1">
    <w:p w14:paraId="133AA42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78D2" w14:textId="7824B920" w:rsidR="00467275" w:rsidRPr="006C3FA8" w:rsidRDefault="00467275" w:rsidP="006C3FA8">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13E4" w14:textId="77777777" w:rsidR="00433D2B" w:rsidRDefault="00433D2B" w:rsidP="008E536E">
      <w:pPr>
        <w:spacing w:after="0" w:line="240" w:lineRule="auto"/>
      </w:pPr>
      <w:r>
        <w:separator/>
      </w:r>
    </w:p>
  </w:footnote>
  <w:footnote w:type="continuationSeparator" w:id="0">
    <w:p w14:paraId="4028B29F" w14:textId="77777777" w:rsidR="00433D2B" w:rsidRDefault="00433D2B" w:rsidP="008E536E">
      <w:pPr>
        <w:spacing w:after="0" w:line="240" w:lineRule="auto"/>
      </w:pPr>
      <w:r>
        <w:continuationSeparator/>
      </w:r>
    </w:p>
  </w:footnote>
  <w:footnote w:type="continuationNotice" w:id="1">
    <w:p w14:paraId="2096F6BC" w14:textId="77777777" w:rsidR="00433D2B" w:rsidRDefault="00433D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17709"/>
    <w:rsid w:val="0002085E"/>
    <w:rsid w:val="00025C36"/>
    <w:rsid w:val="000327CE"/>
    <w:rsid w:val="000419E3"/>
    <w:rsid w:val="0004652F"/>
    <w:rsid w:val="00050AD3"/>
    <w:rsid w:val="000542A6"/>
    <w:rsid w:val="00060E4E"/>
    <w:rsid w:val="000671DE"/>
    <w:rsid w:val="000704D6"/>
    <w:rsid w:val="000756CC"/>
    <w:rsid w:val="00077953"/>
    <w:rsid w:val="00077E11"/>
    <w:rsid w:val="00080CD9"/>
    <w:rsid w:val="00083E26"/>
    <w:rsid w:val="00091F03"/>
    <w:rsid w:val="000A1EE2"/>
    <w:rsid w:val="000A788F"/>
    <w:rsid w:val="000B5B21"/>
    <w:rsid w:val="000C3B6B"/>
    <w:rsid w:val="000C7368"/>
    <w:rsid w:val="000D1D8F"/>
    <w:rsid w:val="000D596E"/>
    <w:rsid w:val="000E1B7D"/>
    <w:rsid w:val="000E2478"/>
    <w:rsid w:val="000E2624"/>
    <w:rsid w:val="000E3FA0"/>
    <w:rsid w:val="000E4330"/>
    <w:rsid w:val="000E78A1"/>
    <w:rsid w:val="000F4692"/>
    <w:rsid w:val="00100776"/>
    <w:rsid w:val="00106B37"/>
    <w:rsid w:val="0011441F"/>
    <w:rsid w:val="001158FD"/>
    <w:rsid w:val="00121AD8"/>
    <w:rsid w:val="0012220D"/>
    <w:rsid w:val="00127C52"/>
    <w:rsid w:val="001336AB"/>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66D2"/>
    <w:rsid w:val="00227F11"/>
    <w:rsid w:val="0023223C"/>
    <w:rsid w:val="0023254E"/>
    <w:rsid w:val="00237E13"/>
    <w:rsid w:val="002467C2"/>
    <w:rsid w:val="002477D9"/>
    <w:rsid w:val="00253125"/>
    <w:rsid w:val="002538C2"/>
    <w:rsid w:val="002633B6"/>
    <w:rsid w:val="00264B09"/>
    <w:rsid w:val="0027006F"/>
    <w:rsid w:val="0027052D"/>
    <w:rsid w:val="00270BF3"/>
    <w:rsid w:val="00271FA3"/>
    <w:rsid w:val="002822A3"/>
    <w:rsid w:val="00283CB3"/>
    <w:rsid w:val="00287FB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45D28"/>
    <w:rsid w:val="0036130B"/>
    <w:rsid w:val="003643BE"/>
    <w:rsid w:val="00365613"/>
    <w:rsid w:val="00380E45"/>
    <w:rsid w:val="0038180D"/>
    <w:rsid w:val="003910D7"/>
    <w:rsid w:val="00391745"/>
    <w:rsid w:val="00391B20"/>
    <w:rsid w:val="003932FB"/>
    <w:rsid w:val="00395DB7"/>
    <w:rsid w:val="003A5CF1"/>
    <w:rsid w:val="003B1EDD"/>
    <w:rsid w:val="003C1400"/>
    <w:rsid w:val="003C3C68"/>
    <w:rsid w:val="003C64B0"/>
    <w:rsid w:val="003D3657"/>
    <w:rsid w:val="003E310F"/>
    <w:rsid w:val="003F5CD7"/>
    <w:rsid w:val="00400152"/>
    <w:rsid w:val="00403606"/>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5B70"/>
    <w:rsid w:val="004D67CA"/>
    <w:rsid w:val="004E10CB"/>
    <w:rsid w:val="00500819"/>
    <w:rsid w:val="00507726"/>
    <w:rsid w:val="00511D92"/>
    <w:rsid w:val="005141EA"/>
    <w:rsid w:val="00531C9C"/>
    <w:rsid w:val="0053335D"/>
    <w:rsid w:val="00544D08"/>
    <w:rsid w:val="0054657C"/>
    <w:rsid w:val="00565C1C"/>
    <w:rsid w:val="00573ABB"/>
    <w:rsid w:val="0058083F"/>
    <w:rsid w:val="00585CAA"/>
    <w:rsid w:val="0059504E"/>
    <w:rsid w:val="005A0446"/>
    <w:rsid w:val="005A387C"/>
    <w:rsid w:val="005A5783"/>
    <w:rsid w:val="005A6D0D"/>
    <w:rsid w:val="005B316D"/>
    <w:rsid w:val="005B507E"/>
    <w:rsid w:val="005B5E87"/>
    <w:rsid w:val="005C28C1"/>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4770C"/>
    <w:rsid w:val="006522F3"/>
    <w:rsid w:val="00652FC5"/>
    <w:rsid w:val="006648EC"/>
    <w:rsid w:val="006701DB"/>
    <w:rsid w:val="00671842"/>
    <w:rsid w:val="006727EF"/>
    <w:rsid w:val="0068180E"/>
    <w:rsid w:val="0069557B"/>
    <w:rsid w:val="006A0881"/>
    <w:rsid w:val="006A15DE"/>
    <w:rsid w:val="006A2AF9"/>
    <w:rsid w:val="006C00CD"/>
    <w:rsid w:val="006C3FA8"/>
    <w:rsid w:val="006C4875"/>
    <w:rsid w:val="006C59D8"/>
    <w:rsid w:val="006C73ED"/>
    <w:rsid w:val="006D5BA9"/>
    <w:rsid w:val="006D795B"/>
    <w:rsid w:val="006E185D"/>
    <w:rsid w:val="006E29B9"/>
    <w:rsid w:val="006E4DE9"/>
    <w:rsid w:val="006E7E7B"/>
    <w:rsid w:val="006F0B53"/>
    <w:rsid w:val="006F10E6"/>
    <w:rsid w:val="00702904"/>
    <w:rsid w:val="00705ACD"/>
    <w:rsid w:val="00711C16"/>
    <w:rsid w:val="00724FA0"/>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172D"/>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043C7"/>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71C62"/>
    <w:rsid w:val="00A82FB4"/>
    <w:rsid w:val="00A964DC"/>
    <w:rsid w:val="00A96EA7"/>
    <w:rsid w:val="00A97FD9"/>
    <w:rsid w:val="00AA6FCE"/>
    <w:rsid w:val="00AA741B"/>
    <w:rsid w:val="00AB0F59"/>
    <w:rsid w:val="00AC0663"/>
    <w:rsid w:val="00AC4DE3"/>
    <w:rsid w:val="00AD2D06"/>
    <w:rsid w:val="00AD4D72"/>
    <w:rsid w:val="00AD6D70"/>
    <w:rsid w:val="00AE384E"/>
    <w:rsid w:val="00AF3BC1"/>
    <w:rsid w:val="00AF4840"/>
    <w:rsid w:val="00AF4A6C"/>
    <w:rsid w:val="00B02AF5"/>
    <w:rsid w:val="00B04657"/>
    <w:rsid w:val="00B10322"/>
    <w:rsid w:val="00B23D89"/>
    <w:rsid w:val="00B25D8F"/>
    <w:rsid w:val="00B30FEA"/>
    <w:rsid w:val="00B539A6"/>
    <w:rsid w:val="00B776C4"/>
    <w:rsid w:val="00B81608"/>
    <w:rsid w:val="00B855B7"/>
    <w:rsid w:val="00BB7AB2"/>
    <w:rsid w:val="00BC26CD"/>
    <w:rsid w:val="00BD3103"/>
    <w:rsid w:val="00BE2D85"/>
    <w:rsid w:val="00BE39FE"/>
    <w:rsid w:val="00BE42F0"/>
    <w:rsid w:val="00BE5678"/>
    <w:rsid w:val="00BF6588"/>
    <w:rsid w:val="00BF7544"/>
    <w:rsid w:val="00C07063"/>
    <w:rsid w:val="00C222D2"/>
    <w:rsid w:val="00C22DE3"/>
    <w:rsid w:val="00C23E00"/>
    <w:rsid w:val="00C24E4B"/>
    <w:rsid w:val="00C2706D"/>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54DF"/>
    <w:rsid w:val="00CD6295"/>
    <w:rsid w:val="00CE00D3"/>
    <w:rsid w:val="00CE2777"/>
    <w:rsid w:val="00CE2799"/>
    <w:rsid w:val="00CE4D4E"/>
    <w:rsid w:val="00CE7236"/>
    <w:rsid w:val="00CF1961"/>
    <w:rsid w:val="00CF3AA6"/>
    <w:rsid w:val="00CF628D"/>
    <w:rsid w:val="00D07C6C"/>
    <w:rsid w:val="00D25E2F"/>
    <w:rsid w:val="00D31C71"/>
    <w:rsid w:val="00D40958"/>
    <w:rsid w:val="00D4597B"/>
    <w:rsid w:val="00D5577D"/>
    <w:rsid w:val="00D55DB5"/>
    <w:rsid w:val="00D657BD"/>
    <w:rsid w:val="00D66BDD"/>
    <w:rsid w:val="00D75B53"/>
    <w:rsid w:val="00D91239"/>
    <w:rsid w:val="00DA1AC1"/>
    <w:rsid w:val="00DB56FD"/>
    <w:rsid w:val="00DC00D5"/>
    <w:rsid w:val="00DC0EFB"/>
    <w:rsid w:val="00DC53DF"/>
    <w:rsid w:val="00DD0A9F"/>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4B29"/>
    <w:rsid w:val="00F26E05"/>
    <w:rsid w:val="00F27CAF"/>
    <w:rsid w:val="00F32E97"/>
    <w:rsid w:val="00F407A2"/>
    <w:rsid w:val="00F416A1"/>
    <w:rsid w:val="00F45CBF"/>
    <w:rsid w:val="00F46131"/>
    <w:rsid w:val="00F46404"/>
    <w:rsid w:val="00F5710C"/>
    <w:rsid w:val="00F63403"/>
    <w:rsid w:val="00F66E28"/>
    <w:rsid w:val="00F67CAE"/>
    <w:rsid w:val="00F7097E"/>
    <w:rsid w:val="00F71A63"/>
    <w:rsid w:val="00F76C94"/>
    <w:rsid w:val="00F77B45"/>
    <w:rsid w:val="00F80FEE"/>
    <w:rsid w:val="00F8158D"/>
    <w:rsid w:val="00F83B7B"/>
    <w:rsid w:val="00F86005"/>
    <w:rsid w:val="00F95E1C"/>
    <w:rsid w:val="00FA1316"/>
    <w:rsid w:val="00FA5120"/>
    <w:rsid w:val="00FA594D"/>
    <w:rsid w:val="00FB19A4"/>
    <w:rsid w:val="00FB493E"/>
    <w:rsid w:val="00FB5F22"/>
    <w:rsid w:val="00FB7620"/>
    <w:rsid w:val="00FC775E"/>
    <w:rsid w:val="00FD0D71"/>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29642-531A-4A37-9FEF-B28539ACCBA0}">
  <ds:schemaRefs>
    <ds:schemaRef ds:uri="http://schemas.microsoft.com/sharepoint/v3/contenttype/forms"/>
  </ds:schemaRefs>
</ds:datastoreItem>
</file>

<file path=customXml/itemProps2.xml><?xml version="1.0" encoding="utf-8"?>
<ds:datastoreItem xmlns:ds="http://schemas.openxmlformats.org/officeDocument/2006/customXml" ds:itemID="{C554DB79-9243-4439-B504-D9E2C295B101}">
  <ds:schemaRefs>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4184d1a-3858-48af-a267-03abae3b908d"/>
    <ds:schemaRef ds:uri="http://purl.org/dc/elements/1.1/"/>
  </ds:schemaRefs>
</ds:datastoreItem>
</file>

<file path=customXml/itemProps3.xml><?xml version="1.0" encoding="utf-8"?>
<ds:datastoreItem xmlns:ds="http://schemas.openxmlformats.org/officeDocument/2006/customXml" ds:itemID="{9A3A6B14-4F97-426F-9F94-B53F2E7DC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184d1a-3858-48af-a267-03abae3b9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2024-05-06T17:47:00Z</dcterms:created>
  <dcterms:modified xsi:type="dcterms:W3CDTF">2025-03-03T01:56:00Z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2024-05-06T17:46:58Z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0ce6671b-bca2-4127-9057-5fb3e53ded70</vt:lpwstr>
  </property>
  <property fmtid="{D5CDD505-2E9C-101B-9397-08002B2CF9AE}" pid="8" name="MSIP_Label_ed3826ce-7c18-471d-9596-93de5bae332e_ContentBits">
    <vt:lpwstr>0</vt:lpwstr>
  </property>
  <property fmtid="{D5CDD505-2E9C-101B-9397-08002B2CF9AE}" pid="9" name="ContentTypeId">
    <vt:lpwstr>0x010100F90794ADCB3F68419D9EFAC3BB9AAF2E</vt:lpwstr>
  </property>
  <property fmtid="{D5CDD505-2E9C-101B-9397-08002B2CF9AE}" pid="10" name="Order">
    <vt:r8>1100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